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404B" w14:textId="1E052EBD" w:rsidR="00F869A0" w:rsidRDefault="00F869A0" w:rsidP="00136BA9">
      <w:pPr>
        <w:widowControl w:val="0"/>
        <w:autoSpaceDE w:val="0"/>
        <w:autoSpaceDN w:val="0"/>
        <w:spacing w:after="0" w:line="360" w:lineRule="auto"/>
        <w:jc w:val="right"/>
        <w:rPr>
          <w:rFonts w:eastAsia="Times New Roman" w:cstheme="minorHAnsi"/>
          <w:b/>
          <w:bCs/>
          <w:iCs/>
          <w:kern w:val="0"/>
          <w:sz w:val="24"/>
          <w:szCs w:val="24"/>
          <w:lang w:eastAsia="x-none"/>
          <w14:ligatures w14:val="none"/>
        </w:rPr>
      </w:pPr>
      <w:r w:rsidRPr="00136BA9">
        <w:rPr>
          <w:rFonts w:eastAsia="Times New Roman" w:cstheme="minorHAnsi"/>
          <w:b/>
          <w:bCs/>
          <w:iCs/>
          <w:kern w:val="0"/>
          <w:sz w:val="24"/>
          <w:szCs w:val="24"/>
          <w:lang w:eastAsia="x-none"/>
          <w14:ligatures w14:val="none"/>
        </w:rPr>
        <w:t xml:space="preserve">Załącznik nr 4 </w:t>
      </w:r>
      <w:r w:rsidR="00136BA9" w:rsidRPr="00136BA9">
        <w:rPr>
          <w:rFonts w:eastAsia="Times New Roman" w:cstheme="minorHAnsi"/>
          <w:b/>
          <w:bCs/>
          <w:iCs/>
          <w:kern w:val="0"/>
          <w:sz w:val="24"/>
          <w:szCs w:val="24"/>
          <w:lang w:eastAsia="x-none"/>
          <w14:ligatures w14:val="none"/>
        </w:rPr>
        <w:t>do wniosku KFS</w:t>
      </w:r>
    </w:p>
    <w:p w14:paraId="1D8B407F" w14:textId="77777777" w:rsidR="00136BA9" w:rsidRPr="00136BA9" w:rsidRDefault="00136BA9" w:rsidP="00136BA9">
      <w:pPr>
        <w:widowControl w:val="0"/>
        <w:autoSpaceDE w:val="0"/>
        <w:autoSpaceDN w:val="0"/>
        <w:spacing w:after="0" w:line="360" w:lineRule="auto"/>
        <w:jc w:val="right"/>
        <w:rPr>
          <w:rFonts w:eastAsia="Times New Roman" w:cstheme="minorHAnsi"/>
          <w:b/>
          <w:bCs/>
          <w:iCs/>
          <w:kern w:val="0"/>
          <w:sz w:val="24"/>
          <w:szCs w:val="24"/>
          <w:lang w:eastAsia="x-none"/>
          <w14:ligatures w14:val="none"/>
        </w:rPr>
      </w:pPr>
    </w:p>
    <w:p w14:paraId="5A485AD5" w14:textId="77777777" w:rsidR="00F869A0" w:rsidRDefault="00F869A0" w:rsidP="00F869A0">
      <w:pPr>
        <w:spacing w:after="0" w:line="240" w:lineRule="auto"/>
        <w:jc w:val="center"/>
        <w:rPr>
          <w:rFonts w:ascii="Calibri" w:eastAsia="Times New Roman" w:hAnsi="Calibri" w:cstheme="minorHAns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</w:pPr>
      <w:r>
        <w:rPr>
          <w:rFonts w:ascii="Calibri" w:eastAsia="Times New Roman" w:hAnsi="Calibri" w:cstheme="minorHAnsi"/>
          <w:b/>
          <w:bCs/>
          <w:color w:val="333333"/>
          <w:kern w:val="0"/>
          <w:sz w:val="28"/>
          <w:szCs w:val="28"/>
          <w:u w:val="single"/>
          <w:lang w:eastAsia="pl-PL"/>
          <w14:ligatures w14:val="none"/>
        </w:rPr>
        <w:t>Klauzula informacyjna RODO</w:t>
      </w:r>
    </w:p>
    <w:p w14:paraId="24D17233" w14:textId="77777777" w:rsidR="00F869A0" w:rsidRDefault="00F869A0" w:rsidP="00F869A0">
      <w:pPr>
        <w:spacing w:after="0" w:line="240" w:lineRule="auto"/>
        <w:jc w:val="center"/>
        <w:rPr>
          <w:rFonts w:ascii="Calibri" w:eastAsia="Times New Roman" w:hAnsi="Calibri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1216D9AF" w14:textId="77777777" w:rsidR="00F869A0" w:rsidRDefault="00F869A0" w:rsidP="00F869A0">
      <w:pPr>
        <w:jc w:val="both"/>
        <w:rPr>
          <w:rFonts w:ascii="Calibri" w:hAnsi="Calibri" w:cs="Calibri"/>
          <w:color w:val="333333"/>
          <w:sz w:val="24"/>
          <w:szCs w:val="24"/>
        </w:rPr>
      </w:pPr>
      <w:bookmarkStart w:id="0" w:name="_Hlk208576191"/>
      <w:r>
        <w:rPr>
          <w:rFonts w:ascii="Calibri" w:hAnsi="Calibri" w:cs="Calibri"/>
          <w:color w:val="333333"/>
          <w:sz w:val="24"/>
          <w:szCs w:val="24"/>
        </w:rPr>
        <w:t>Zgodnie z art. 13 oraz art. 14 Ogólnego Rozporządzenia o Ochronie Danych (RODO) informujemy, że:</w:t>
      </w:r>
    </w:p>
    <w:p w14:paraId="11A9C92C" w14:textId="77777777" w:rsidR="00F869A0" w:rsidRDefault="00F869A0" w:rsidP="00F869A0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284" w:right="15" w:hanging="284"/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Administratorem Państwa danych osobowych jest Powiatowy Urząd Pracy w Makowie Mazowieckim, adres: ul. Przasnyska 77B, 06-200 Maków Mazowiecki.</w:t>
      </w:r>
    </w:p>
    <w:p w14:paraId="3997521C" w14:textId="77777777" w:rsidR="00F869A0" w:rsidRDefault="00F869A0" w:rsidP="00F869A0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255" w:right="15" w:hanging="255"/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 xml:space="preserve">Administrator wyznaczył Inspektora Ochrony Danych, z którym mogą się Państwo kontaktować w sprawach przetwarzania Państwa danych osobowych za pośrednictwem poczty elektronicznej: </w:t>
      </w:r>
      <w:r>
        <w:rPr>
          <w:rFonts w:ascii="Calibri" w:hAnsi="Calibri" w:cs="Calibri"/>
          <w:b/>
          <w:color w:val="333333"/>
          <w:sz w:val="24"/>
          <w:szCs w:val="24"/>
        </w:rPr>
        <w:t>iod@makowmazowiecki. praca.gov.pl.</w:t>
      </w:r>
    </w:p>
    <w:p w14:paraId="7D35CDB1" w14:textId="77777777" w:rsidR="00F869A0" w:rsidRDefault="00F869A0" w:rsidP="00F869A0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255" w:right="15" w:hanging="255"/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Administrator będzie przetwarzał dane osobowe na podstawie art. 6 ust. 1 lit. c) RODO, tj. w celu wypełnienia obowiązku prawnego ciążącego na administratorze, co wynika z ustawy z dnia 20 marca 2025 r. o rynku pracy i służbach zatrudnienia.</w:t>
      </w:r>
    </w:p>
    <w:p w14:paraId="1420F11F" w14:textId="77777777" w:rsidR="00F869A0" w:rsidRDefault="00F869A0" w:rsidP="00F869A0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255" w:right="15" w:hanging="255"/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audytorem). </w:t>
      </w:r>
    </w:p>
    <w:p w14:paraId="4ECEE271" w14:textId="77777777" w:rsidR="00F869A0" w:rsidRDefault="00F869A0" w:rsidP="00F869A0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255" w:right="15" w:hanging="255"/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Administrator nie zamierza przekazywać Państwa danych osobowych do państwa trzeciego lub organizacji międzynarodowej.</w:t>
      </w:r>
    </w:p>
    <w:p w14:paraId="71D1DB05" w14:textId="77777777" w:rsidR="00F869A0" w:rsidRDefault="00F869A0" w:rsidP="00F869A0">
      <w:pPr>
        <w:numPr>
          <w:ilvl w:val="0"/>
          <w:numId w:val="1"/>
        </w:numPr>
        <w:tabs>
          <w:tab w:val="num" w:pos="284"/>
        </w:tabs>
        <w:spacing w:before="100" w:beforeAutospacing="1" w:after="100" w:afterAutospacing="1" w:line="240" w:lineRule="auto"/>
        <w:ind w:left="255" w:right="15" w:hanging="255"/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Mają Państwo prawo uzyskać kopię swoich danych osobowych w siedzibie administratora.</w:t>
      </w:r>
    </w:p>
    <w:p w14:paraId="1ACC4415" w14:textId="77777777" w:rsidR="00F869A0" w:rsidRDefault="00F869A0" w:rsidP="00F869A0">
      <w:pPr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Dodatkowo zgodnie z art. 13 oraz art. 14 RODO informujemy, że:</w:t>
      </w:r>
    </w:p>
    <w:p w14:paraId="295C9772" w14:textId="5C8BB8D6" w:rsidR="00F869A0" w:rsidRDefault="00F869A0" w:rsidP="00F869A0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240" w:lineRule="auto"/>
        <w:ind w:left="284" w:right="15" w:hanging="284"/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Państwa dane osobowe będą przechowywane przez okres wynikający z przepisów prawa, tj. z ustawy z dnia 14 lipca 1983 r. o narodowym zasobie archiwalnym i archiwach oraz z Rozporządzenia Prezesa Rady Ministrów z dnia 18 stycznia 2011 r. w sprawie instrukcji kancelaryjnej i zakresu działania archiwów zakładowych.</w:t>
      </w:r>
    </w:p>
    <w:p w14:paraId="602AC4A2" w14:textId="77777777" w:rsidR="00F869A0" w:rsidRDefault="00F869A0" w:rsidP="00F869A0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240" w:lineRule="auto"/>
        <w:ind w:left="284" w:right="15" w:hanging="284"/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Przysługuje Państwu prawo dostępu do treści swoich danych, ich sprostowania lub ograniczenia przetwarzania, a także prawo do wniesienia sprzeciwu wobec przetwarzania, prawo do przeniesienia danych oraz prawo do wniesienia skargi do organu nadzorczego.</w:t>
      </w:r>
    </w:p>
    <w:p w14:paraId="63C65AFC" w14:textId="77777777" w:rsidR="00F869A0" w:rsidRDefault="00F869A0" w:rsidP="00F869A0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240" w:lineRule="auto"/>
        <w:ind w:left="284" w:right="15" w:hanging="284"/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Podanie danych osobowych jest dobrowolne, jednakże niezbędne do zawarcia umowy. Konsekwencją niepodania danych osobowych będzie brak realizacji umowy.</w:t>
      </w:r>
    </w:p>
    <w:p w14:paraId="4B9D511C" w14:textId="77777777" w:rsidR="00F869A0" w:rsidRDefault="00F869A0" w:rsidP="00F869A0">
      <w:pPr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240" w:lineRule="auto"/>
        <w:ind w:left="284" w:right="15" w:hanging="284"/>
        <w:jc w:val="both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Administrator nie podejmuje decyzji w sposób zautomatyzowany w oparciu o Państwa dane osobowe.</w:t>
      </w:r>
    </w:p>
    <w:p w14:paraId="6D3D77A9" w14:textId="77777777" w:rsidR="00F869A0" w:rsidRDefault="00F869A0" w:rsidP="00F869A0">
      <w:pPr>
        <w:spacing w:before="36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Potwierdzam/y zapoznanie się z informacją.</w:t>
      </w:r>
    </w:p>
    <w:p w14:paraId="6A247C16" w14:textId="77777777" w:rsidR="00F869A0" w:rsidRDefault="00F869A0" w:rsidP="00F869A0">
      <w:pPr>
        <w:tabs>
          <w:tab w:val="center" w:pos="4818"/>
        </w:tabs>
        <w:spacing w:after="0" w:line="120" w:lineRule="atLeast"/>
        <w:jc w:val="both"/>
        <w:rPr>
          <w:rFonts w:ascii="Calibri" w:eastAsia="Calibri" w:hAnsi="Calibri" w:cstheme="minorHAnsi"/>
          <w:kern w:val="0"/>
          <w:sz w:val="20"/>
          <w:szCs w:val="20"/>
          <w14:ligatures w14:val="none"/>
        </w:rPr>
      </w:pPr>
    </w:p>
    <w:p w14:paraId="7DC52A80" w14:textId="77777777" w:rsidR="00F869A0" w:rsidRDefault="00F869A0" w:rsidP="00F869A0">
      <w:pPr>
        <w:tabs>
          <w:tab w:val="center" w:pos="4818"/>
        </w:tabs>
        <w:spacing w:after="0" w:line="120" w:lineRule="atLeast"/>
        <w:jc w:val="both"/>
        <w:rPr>
          <w:rFonts w:ascii="Calibri" w:eastAsia="Calibri" w:hAnsi="Calibri" w:cstheme="minorHAnsi"/>
          <w:kern w:val="0"/>
          <w:sz w:val="20"/>
          <w:szCs w:val="20"/>
          <w14:ligatures w14:val="none"/>
        </w:rPr>
      </w:pPr>
    </w:p>
    <w:p w14:paraId="0FFC7C78" w14:textId="77777777" w:rsidR="00F869A0" w:rsidRDefault="00F869A0" w:rsidP="00F869A0">
      <w:pPr>
        <w:tabs>
          <w:tab w:val="center" w:pos="4818"/>
        </w:tabs>
        <w:spacing w:after="0" w:line="120" w:lineRule="atLeast"/>
        <w:jc w:val="both"/>
        <w:rPr>
          <w:rFonts w:ascii="Calibri" w:eastAsia="Calibri" w:hAnsi="Calibri" w:cstheme="minorHAnsi"/>
          <w:kern w:val="0"/>
          <w:sz w:val="20"/>
          <w:szCs w:val="20"/>
          <w14:ligatures w14:val="none"/>
        </w:rPr>
      </w:pPr>
    </w:p>
    <w:bookmarkEnd w:id="0"/>
    <w:p w14:paraId="643FC6C2" w14:textId="77777777" w:rsidR="00F869A0" w:rsidRDefault="00F869A0" w:rsidP="00F869A0">
      <w:pPr>
        <w:widowControl w:val="0"/>
        <w:autoSpaceDE w:val="0"/>
        <w:autoSpaceDN w:val="0"/>
        <w:spacing w:after="0" w:line="240" w:lineRule="auto"/>
        <w:ind w:left="720"/>
        <w:jc w:val="right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………………………………………….……………………….…….</w:t>
      </w:r>
    </w:p>
    <w:p w14:paraId="7DB8DF08" w14:textId="1DB84BF3" w:rsidR="00F869A0" w:rsidRDefault="00410407" w:rsidP="00F869A0">
      <w:pPr>
        <w:widowControl w:val="0"/>
        <w:autoSpaceDE w:val="0"/>
        <w:autoSpaceDN w:val="0"/>
        <w:spacing w:after="0" w:line="240" w:lineRule="auto"/>
        <w:ind w:left="4968" w:firstLine="696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                            </w:t>
      </w:r>
      <w:r w:rsidR="00F869A0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podpis </w:t>
      </w:r>
    </w:p>
    <w:p w14:paraId="38513EF3" w14:textId="410FF9FB" w:rsidR="00F869A0" w:rsidRDefault="00410407" w:rsidP="00F869A0">
      <w:pPr>
        <w:widowControl w:val="0"/>
        <w:autoSpaceDE w:val="0"/>
        <w:autoSpaceDN w:val="0"/>
        <w:spacing w:after="0" w:line="240" w:lineRule="auto"/>
        <w:ind w:left="4260" w:firstLine="696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FE8D2A9" w14:textId="77777777" w:rsidR="00F869A0" w:rsidRDefault="00F869A0" w:rsidP="00F869A0">
      <w:pPr>
        <w:widowControl w:val="0"/>
        <w:autoSpaceDE w:val="0"/>
        <w:autoSpaceDN w:val="0"/>
        <w:spacing w:after="0" w:line="240" w:lineRule="auto"/>
        <w:ind w:left="4260" w:firstLine="696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6CF3078A" w14:textId="66F38BAF" w:rsidR="00090E86" w:rsidRPr="00F869A0" w:rsidRDefault="00090E86" w:rsidP="00F869A0">
      <w:pPr>
        <w:widowControl w:val="0"/>
        <w:autoSpaceDE w:val="0"/>
        <w:autoSpaceDN w:val="0"/>
        <w:spacing w:after="0" w:line="240" w:lineRule="auto"/>
        <w:ind w:left="4260" w:firstLine="696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sectPr w:rsidR="00090E86" w:rsidRPr="00F86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4FEB" w14:textId="77777777" w:rsidR="00E11A95" w:rsidRDefault="00E11A95" w:rsidP="003B2A97">
      <w:pPr>
        <w:spacing w:after="0" w:line="240" w:lineRule="auto"/>
      </w:pPr>
      <w:r>
        <w:separator/>
      </w:r>
    </w:p>
  </w:endnote>
  <w:endnote w:type="continuationSeparator" w:id="0">
    <w:p w14:paraId="3CEDB6B2" w14:textId="77777777" w:rsidR="00E11A95" w:rsidRDefault="00E11A95" w:rsidP="003B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3960" w14:textId="77777777" w:rsidR="00E11A95" w:rsidRDefault="00E11A95" w:rsidP="003B2A97">
      <w:pPr>
        <w:spacing w:after="0" w:line="240" w:lineRule="auto"/>
      </w:pPr>
      <w:r>
        <w:separator/>
      </w:r>
    </w:p>
  </w:footnote>
  <w:footnote w:type="continuationSeparator" w:id="0">
    <w:p w14:paraId="7ACC4779" w14:textId="77777777" w:rsidR="00E11A95" w:rsidRDefault="00E11A95" w:rsidP="003B2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6C01"/>
    <w:multiLevelType w:val="multilevel"/>
    <w:tmpl w:val="0C0E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B50843"/>
    <w:multiLevelType w:val="multilevel"/>
    <w:tmpl w:val="5D5C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651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282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A0"/>
    <w:rsid w:val="00065E4F"/>
    <w:rsid w:val="00090E86"/>
    <w:rsid w:val="00136BA9"/>
    <w:rsid w:val="003B2A97"/>
    <w:rsid w:val="00410407"/>
    <w:rsid w:val="00496121"/>
    <w:rsid w:val="00587DEB"/>
    <w:rsid w:val="006D135F"/>
    <w:rsid w:val="0076489A"/>
    <w:rsid w:val="008B68E7"/>
    <w:rsid w:val="00E11A95"/>
    <w:rsid w:val="00EA53B5"/>
    <w:rsid w:val="00F8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AD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9A0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6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9A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9A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6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6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6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6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6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69A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9A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9A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B2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A9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B2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A9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2026-03-25T08:29:00Z</dcterms:created>
  <dcterms:modified xsi:type="dcterms:W3CDTF">2026-03-25T08:29:00Z</dcterms:modified>
</cp:coreProperties>
</file>